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color w:val="000000"/>
          <w:sz w:val="32"/>
          <w:szCs w:val="32"/>
          <w:rtl w:val="0"/>
        </w:rPr>
      </w:pPr>
      <w:r>
        <w:rPr>
          <w:rFonts w:ascii="Arial"/>
          <w:b w:val="1"/>
          <w:bCs w:val="1"/>
          <w:color w:val="222222"/>
          <w:sz w:val="32"/>
          <w:szCs w:val="32"/>
          <w:rtl w:val="0"/>
          <w:lang w:val="en-US"/>
        </w:rPr>
        <w:t xml:space="preserve">Dublin, 12 May 2016: </w:t>
      </w:r>
      <w:r>
        <w:rPr>
          <w:rFonts w:ascii="Arial"/>
          <w:color w:val="222222"/>
          <w:sz w:val="32"/>
          <w:szCs w:val="32"/>
          <w:rtl w:val="0"/>
          <w:lang w:val="en-US"/>
        </w:rPr>
        <w:t>Dublin City Councillor, Alison Gilli</w:t>
      </w:r>
      <w:r>
        <w:rPr>
          <w:rFonts w:ascii="Arial"/>
          <w:color w:val="222222"/>
          <w:sz w:val="32"/>
          <w:szCs w:val="32"/>
          <w:rtl w:val="0"/>
          <w:lang w:val="en-US"/>
        </w:rPr>
        <w:t>l</w:t>
      </w:r>
      <w:r>
        <w:rPr>
          <w:rFonts w:ascii="Arial"/>
          <w:color w:val="222222"/>
          <w:sz w:val="32"/>
          <w:szCs w:val="32"/>
          <w:rtl w:val="0"/>
          <w:lang w:val="en-US"/>
        </w:rPr>
        <w:t>and (Labour), has slammed the new government for failing to implement the recommendations of two reports commissioned during the tenure of the last government.</w:t>
      </w:r>
      <w:r>
        <w:rPr>
          <w:rFonts w:hAnsi="Arial" w:hint="default"/>
          <w:color w:val="222222"/>
          <w:sz w:val="32"/>
          <w:szCs w:val="32"/>
          <w:rtl w:val="0"/>
        </w:rPr>
        <w:t xml:space="preserve">  </w:t>
      </w:r>
      <w:r>
        <w:rPr>
          <w:rFonts w:ascii="Arial"/>
          <w:color w:val="222222"/>
          <w:sz w:val="32"/>
          <w:szCs w:val="32"/>
          <w:rtl w:val="0"/>
          <w:lang w:val="en-US"/>
        </w:rPr>
        <w:t>Cllr Gilliland has also criticised IBEC for suggesting that legislation that would enhance workers</w:t>
      </w:r>
      <w:r>
        <w:rPr>
          <w:rFonts w:hAnsi="Arial" w:hint="default"/>
          <w:color w:val="222222"/>
          <w:sz w:val="32"/>
          <w:szCs w:val="32"/>
          <w:rtl w:val="0"/>
          <w:lang w:val="fr-FR"/>
        </w:rPr>
        <w:t xml:space="preserve">’ </w:t>
      </w:r>
      <w:r>
        <w:rPr>
          <w:rFonts w:ascii="Arial"/>
          <w:color w:val="222222"/>
          <w:sz w:val="32"/>
          <w:szCs w:val="32"/>
          <w:rtl w:val="0"/>
          <w:lang w:val="en-US"/>
        </w:rPr>
        <w:t xml:space="preserve">rights was </w:t>
      </w:r>
      <w:r>
        <w:rPr>
          <w:rFonts w:hAnsi="Arial" w:hint="default"/>
          <w:color w:val="222222"/>
          <w:sz w:val="32"/>
          <w:szCs w:val="32"/>
          <w:rtl w:val="0"/>
        </w:rPr>
        <w:t>‘</w:t>
      </w:r>
      <w:r>
        <w:rPr>
          <w:rFonts w:ascii="Arial"/>
          <w:color w:val="222222"/>
          <w:sz w:val="32"/>
          <w:szCs w:val="32"/>
          <w:rtl w:val="0"/>
          <w:lang w:val="en-US"/>
        </w:rPr>
        <w:t>draconian and unnecessary</w:t>
      </w:r>
      <w:r>
        <w:rPr>
          <w:rFonts w:hAnsi="Arial" w:hint="default"/>
          <w:color w:val="222222"/>
          <w:sz w:val="32"/>
          <w:szCs w:val="32"/>
          <w:rtl w:val="0"/>
          <w:lang w:val="fr-FR"/>
        </w:rPr>
        <w:t>’</w:t>
      </w:r>
      <w:r>
        <w:rPr>
          <w:rFonts w:ascii="Arial"/>
          <w:color w:val="222222"/>
          <w:sz w:val="32"/>
          <w:szCs w:val="32"/>
          <w:rtl w:val="0"/>
        </w:rPr>
        <w:t>.</w:t>
      </w:r>
    </w:p>
    <w:p>
      <w:pPr>
        <w:pStyle w:val="Default"/>
        <w:bidi w:val="0"/>
        <w:ind w:left="0" w:right="0" w:firstLine="0"/>
        <w:jc w:val="left"/>
        <w:rPr>
          <w:rFonts w:ascii="Arial" w:cs="Arial" w:hAnsi="Arial" w:eastAsia="Arial"/>
          <w:sz w:val="32"/>
          <w:szCs w:val="32"/>
          <w:rtl w:val="0"/>
        </w:rPr>
      </w:pPr>
    </w:p>
    <w:p>
      <w:pPr>
        <w:pStyle w:val="Default"/>
        <w:bidi w:val="0"/>
        <w:ind w:left="0" w:right="0" w:firstLine="0"/>
        <w:jc w:val="both"/>
        <w:rPr>
          <w:rFonts w:ascii="Arial" w:cs="Arial" w:hAnsi="Arial" w:eastAsia="Arial"/>
          <w:color w:val="000000"/>
          <w:sz w:val="32"/>
          <w:szCs w:val="32"/>
          <w:rtl w:val="0"/>
        </w:rPr>
      </w:pPr>
      <w:r>
        <w:rPr>
          <w:rFonts w:ascii="Arial"/>
          <w:color w:val="222222"/>
          <w:sz w:val="32"/>
          <w:szCs w:val="32"/>
          <w:rtl w:val="0"/>
          <w:lang w:val="en-US"/>
        </w:rPr>
        <w:t>The two reports, commissioned at the request of the Labour Party when in government, included one examining company law, in response to the deplorable situation former Clery</w:t>
      </w:r>
      <w:r>
        <w:rPr>
          <w:rFonts w:hAnsi="Arial" w:hint="default"/>
          <w:color w:val="222222"/>
          <w:sz w:val="32"/>
          <w:szCs w:val="32"/>
          <w:rtl w:val="0"/>
          <w:lang w:val="fr-FR"/>
        </w:rPr>
        <w:t>’</w:t>
      </w:r>
      <w:r>
        <w:rPr>
          <w:rFonts w:ascii="Arial"/>
          <w:color w:val="222222"/>
          <w:sz w:val="32"/>
          <w:szCs w:val="32"/>
          <w:rtl w:val="0"/>
          <w:lang w:val="en-US"/>
        </w:rPr>
        <w:t>s workers were left in following the closure of the company.</w:t>
      </w:r>
      <w:r>
        <w:rPr>
          <w:rFonts w:hAnsi="Arial" w:hint="default"/>
          <w:color w:val="222222"/>
          <w:sz w:val="32"/>
          <w:szCs w:val="32"/>
          <w:rtl w:val="0"/>
        </w:rPr>
        <w:t xml:space="preserve">  </w:t>
      </w:r>
      <w:r>
        <w:rPr>
          <w:rFonts w:ascii="Arial"/>
          <w:color w:val="222222"/>
          <w:sz w:val="32"/>
          <w:szCs w:val="32"/>
          <w:rtl w:val="0"/>
          <w:lang w:val="en-US"/>
        </w:rPr>
        <w:t>The other report dealt with the prevalence of zero hour contracts and precarious working conditions. The recommendations of both reports have been shelved following the formation of the minority Fine Gael government.</w:t>
      </w:r>
    </w:p>
    <w:p>
      <w:pPr>
        <w:pStyle w:val="Default"/>
        <w:bidi w:val="0"/>
        <w:ind w:left="0" w:right="0" w:firstLine="0"/>
        <w:jc w:val="both"/>
        <w:rPr>
          <w:rFonts w:ascii="Arial" w:cs="Arial" w:hAnsi="Arial" w:eastAsia="Arial"/>
          <w:sz w:val="32"/>
          <w:szCs w:val="32"/>
          <w:rtl w:val="0"/>
        </w:rPr>
      </w:pPr>
    </w:p>
    <w:p>
      <w:pPr>
        <w:pStyle w:val="Default"/>
        <w:bidi w:val="0"/>
        <w:ind w:left="0" w:right="0" w:firstLine="0"/>
        <w:jc w:val="both"/>
        <w:rPr>
          <w:rFonts w:ascii="Arial" w:cs="Arial" w:hAnsi="Arial" w:eastAsia="Arial"/>
          <w:color w:val="000000"/>
          <w:sz w:val="32"/>
          <w:szCs w:val="32"/>
          <w:rtl w:val="0"/>
        </w:rPr>
      </w:pPr>
      <w:r>
        <w:rPr>
          <w:rFonts w:ascii="Arial"/>
          <w:color w:val="222222"/>
          <w:sz w:val="32"/>
          <w:szCs w:val="32"/>
          <w:rtl w:val="0"/>
          <w:lang w:val="en-US"/>
        </w:rPr>
        <w:t xml:space="preserve">Cllr Gilliland said </w:t>
      </w:r>
      <w:r>
        <w:rPr>
          <w:rFonts w:hAnsi="Arial" w:hint="default"/>
          <w:color w:val="222222"/>
          <w:sz w:val="32"/>
          <w:szCs w:val="32"/>
          <w:rtl w:val="0"/>
        </w:rPr>
        <w:t>“</w:t>
      </w:r>
      <w:r>
        <w:rPr>
          <w:rFonts w:ascii="Arial"/>
          <w:color w:val="222222"/>
          <w:sz w:val="32"/>
          <w:szCs w:val="32"/>
          <w:rtl w:val="0"/>
          <w:lang w:val="en-US"/>
        </w:rPr>
        <w:t>We are f</w:t>
      </w:r>
      <w:r>
        <w:rPr>
          <w:rFonts w:ascii="Arial"/>
          <w:color w:val="212121"/>
          <w:sz w:val="32"/>
          <w:szCs w:val="32"/>
          <w:rtl w:val="0"/>
          <w:lang w:val="en-US"/>
        </w:rPr>
        <w:t xml:space="preserve">our days out from a strike in TESCO's against reduced contract terms and conditions and the government seem totally impervious to the recommendations of the reports. </w:t>
      </w:r>
      <w:r>
        <w:rPr>
          <w:rFonts w:hAnsi="Arial" w:hint="default"/>
          <w:color w:val="212121"/>
          <w:sz w:val="32"/>
          <w:szCs w:val="32"/>
          <w:rtl w:val="0"/>
        </w:rPr>
        <w:t> </w:t>
      </w:r>
      <w:r>
        <w:rPr>
          <w:rFonts w:ascii="Arial"/>
          <w:color w:val="212121"/>
          <w:sz w:val="32"/>
          <w:szCs w:val="32"/>
          <w:rtl w:val="0"/>
          <w:lang w:val="en-US"/>
        </w:rPr>
        <w:t>I am appalled that IBEC considers legislation that would enhance workers' rights and provide them with greater security 'draconian' and 'unnecessary'.</w:t>
      </w:r>
    </w:p>
    <w:p>
      <w:pPr>
        <w:pStyle w:val="Default"/>
        <w:bidi w:val="0"/>
        <w:ind w:left="0" w:right="0" w:firstLine="0"/>
        <w:jc w:val="both"/>
        <w:rPr>
          <w:rFonts w:ascii="Arial" w:cs="Arial" w:hAnsi="Arial" w:eastAsia="Arial"/>
          <w:sz w:val="32"/>
          <w:szCs w:val="32"/>
          <w:rtl w:val="0"/>
        </w:rPr>
      </w:pPr>
    </w:p>
    <w:p>
      <w:pPr>
        <w:pStyle w:val="Default"/>
        <w:bidi w:val="0"/>
        <w:ind w:left="0" w:right="0" w:firstLine="0"/>
        <w:jc w:val="both"/>
        <w:rPr>
          <w:rFonts w:ascii="Arial" w:cs="Arial" w:hAnsi="Arial" w:eastAsia="Arial"/>
          <w:color w:val="000000"/>
          <w:sz w:val="32"/>
          <w:szCs w:val="32"/>
          <w:rtl w:val="0"/>
        </w:rPr>
      </w:pPr>
      <w:r>
        <w:rPr>
          <w:rFonts w:ascii="Arial"/>
          <w:color w:val="222222"/>
          <w:sz w:val="32"/>
          <w:szCs w:val="32"/>
          <w:rtl w:val="0"/>
          <w:lang w:val="en-US"/>
        </w:rPr>
        <w:t xml:space="preserve">She continued </w:t>
      </w:r>
      <w:r>
        <w:rPr>
          <w:rFonts w:hAnsi="Arial" w:hint="default"/>
          <w:color w:val="222222"/>
          <w:sz w:val="32"/>
          <w:szCs w:val="32"/>
          <w:rtl w:val="0"/>
        </w:rPr>
        <w:t>“</w:t>
      </w:r>
      <w:r>
        <w:rPr>
          <w:rFonts w:ascii="Arial"/>
          <w:color w:val="222222"/>
          <w:sz w:val="32"/>
          <w:szCs w:val="32"/>
          <w:rtl w:val="0"/>
          <w:lang w:val="en-US"/>
        </w:rPr>
        <w:t>The government's response to IBEC</w:t>
      </w:r>
      <w:r>
        <w:rPr>
          <w:rFonts w:hAnsi="Arial" w:hint="default"/>
          <w:color w:val="222222"/>
          <w:sz w:val="32"/>
          <w:szCs w:val="32"/>
          <w:rtl w:val="0"/>
          <w:lang w:val="fr-FR"/>
        </w:rPr>
        <w:t>’</w:t>
      </w:r>
      <w:r>
        <w:rPr>
          <w:rFonts w:ascii="Arial"/>
          <w:color w:val="222222"/>
          <w:sz w:val="32"/>
          <w:szCs w:val="32"/>
          <w:rtl w:val="0"/>
          <w:lang w:val="en-US"/>
        </w:rPr>
        <w:t>s assertions will test its commitment to a social recovery.</w:t>
      </w:r>
      <w:r>
        <w:rPr>
          <w:rFonts w:hAnsi="Arial" w:hint="default"/>
          <w:color w:val="222222"/>
          <w:sz w:val="32"/>
          <w:szCs w:val="32"/>
          <w:rtl w:val="0"/>
        </w:rPr>
        <w:t xml:space="preserve">  </w:t>
      </w:r>
      <w:r>
        <w:rPr>
          <w:rFonts w:ascii="Arial"/>
          <w:color w:val="222222"/>
          <w:sz w:val="32"/>
          <w:szCs w:val="32"/>
          <w:rtl w:val="0"/>
          <w:lang w:val="en-US"/>
        </w:rPr>
        <w:t>I am calling on the new Minister of Jobs, Enterprise and Innovation, Mary Mitchell O'Connor TD, to assure workers that this government will stand up for their rights.</w:t>
      </w:r>
      <w:r>
        <w:rPr>
          <w:rFonts w:hAnsi="Arial" w:hint="default"/>
          <w:color w:val="222222"/>
          <w:sz w:val="32"/>
          <w:szCs w:val="32"/>
          <w:rtl w:val="0"/>
        </w:rPr>
        <w:t>”</w:t>
      </w:r>
    </w:p>
    <w:p>
      <w:pPr>
        <w:pStyle w:val="Default"/>
        <w:bidi w:val="0"/>
        <w:ind w:left="0" w:right="0" w:firstLine="0"/>
        <w:jc w:val="both"/>
        <w:rPr>
          <w:rFonts w:ascii="Arial" w:cs="Arial" w:hAnsi="Arial" w:eastAsia="Arial"/>
          <w:sz w:val="32"/>
          <w:szCs w:val="32"/>
          <w:rtl w:val="0"/>
        </w:rPr>
      </w:pPr>
    </w:p>
    <w:p>
      <w:pPr>
        <w:pStyle w:val="Default"/>
        <w:bidi w:val="0"/>
        <w:ind w:left="0" w:right="0" w:firstLine="0"/>
        <w:jc w:val="left"/>
        <w:rPr>
          <w:rFonts w:ascii="Arial" w:cs="Arial" w:hAnsi="Arial" w:eastAsia="Arial"/>
          <w:b w:val="0"/>
          <w:bCs w:val="0"/>
          <w:color w:val="000000"/>
          <w:sz w:val="32"/>
          <w:szCs w:val="32"/>
          <w:rtl w:val="0"/>
        </w:rPr>
      </w:pPr>
      <w:r>
        <w:rPr>
          <w:rFonts w:ascii="Arial"/>
          <w:b w:val="1"/>
          <w:bCs w:val="1"/>
          <w:color w:val="222222"/>
          <w:sz w:val="32"/>
          <w:szCs w:val="32"/>
          <w:rtl w:val="0"/>
          <w:lang w:val="de-DE"/>
        </w:rPr>
        <w:t>Ends</w:t>
      </w:r>
    </w:p>
    <w:p>
      <w:pPr>
        <w:pStyle w:val="Default"/>
        <w:bidi w:val="0"/>
        <w:ind w:left="0" w:right="0" w:firstLine="0"/>
        <w:jc w:val="both"/>
        <w:rPr>
          <w:rFonts w:ascii="Arial" w:cs="Arial" w:hAnsi="Arial" w:eastAsia="Arial"/>
          <w:b w:val="1"/>
          <w:bCs w:val="1"/>
          <w:sz w:val="32"/>
          <w:szCs w:val="32"/>
          <w:rtl w:val="0"/>
        </w:rPr>
      </w:pPr>
    </w:p>
    <w:p>
      <w:pPr>
        <w:pStyle w:val="Default"/>
        <w:bidi w:val="0"/>
        <w:ind w:left="0" w:right="0" w:firstLine="0"/>
        <w:jc w:val="left"/>
        <w:rPr>
          <w:rtl w:val="0"/>
        </w:rPr>
      </w:pPr>
      <w:r>
        <w:rPr>
          <w:rFonts w:ascii="Arial"/>
          <w:b w:val="1"/>
          <w:bCs w:val="1"/>
          <w:color w:val="222222"/>
          <w:sz w:val="32"/>
          <w:szCs w:val="32"/>
          <w:rtl w:val="0"/>
          <w:lang w:val="en-US"/>
        </w:rPr>
        <w:t xml:space="preserve">For more information contact Philip Jones, PRO Labour Dublin Bay North 086 8855570 </w:t>
      </w:r>
      <w:hyperlink r:id="rId4" w:history="1">
        <w:r>
          <w:rPr>
            <w:rStyle w:val="Hyperlink.0"/>
            <w:rFonts w:ascii="Arial"/>
            <w:b w:val="1"/>
            <w:bCs w:val="1"/>
            <w:color w:val="1154cb"/>
            <w:sz w:val="32"/>
            <w:szCs w:val="32"/>
            <w:u w:val="single" w:color="1154cb"/>
            <w:rtl w:val="0"/>
            <w:lang w:val="fr-FR"/>
          </w:rPr>
          <w:t>publicrelations@labourdbn.ie</w:t>
        </w:r>
      </w:hyperlink>
      <w:r>
        <w:rPr>
          <w:rFonts w:ascii="Arial" w:cs="Arial" w:hAnsi="Arial" w:eastAsia="Arial"/>
          <w:b w:val="0"/>
          <w:bCs w:val="0"/>
          <w:color w:val="000000"/>
          <w:sz w:val="32"/>
          <w:szCs w:val="32"/>
          <w:rtl w:val="0"/>
        </w:rPr>
      </w:r>
    </w:p>
    <w:sectPr>
      <w:headerReference w:type="default" r:id="rId5"/>
      <w:footerReference w:type="default" r:id="rId6"/>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None">
    <w:name w:val="None"/>
  </w:style>
  <w:style w:type="character" w:styleId="Hyperlink.0">
    <w:name w:val="Hyperlink.0"/>
    <w:basedOn w:val="None"/>
    <w:next w:val="Hyperlink.0"/>
    <w:rPr>
      <w:color w:val="1154cb"/>
      <w:u w:val="single" w:color="1154cb"/>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mailto:publicrelations@labourdbn.ie"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